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28" w:rsidRDefault="00CE4C28" w:rsidP="007C7412">
      <w:pPr>
        <w:spacing w:after="0" w:line="240" w:lineRule="auto"/>
      </w:pPr>
      <w:bookmarkStart w:id="0" w:name="_GoBack"/>
      <w:bookmarkEnd w:id="0"/>
    </w:p>
    <w:p w:rsidR="00F83C0F" w:rsidRDefault="00F83C0F" w:rsidP="007C7412">
      <w:pPr>
        <w:spacing w:after="0" w:line="240" w:lineRule="auto"/>
      </w:pPr>
    </w:p>
    <w:p w:rsidR="00F83C0F" w:rsidRDefault="00F83C0F" w:rsidP="007C7412">
      <w:pPr>
        <w:spacing w:after="0" w:line="240" w:lineRule="auto"/>
      </w:pPr>
    </w:p>
    <w:p w:rsidR="00F83C0F" w:rsidRDefault="00F83C0F" w:rsidP="007C7412">
      <w:pPr>
        <w:spacing w:after="0" w:line="240" w:lineRule="auto"/>
      </w:pPr>
    </w:p>
    <w:p w:rsidR="00F83C0F" w:rsidRDefault="00F83C0F" w:rsidP="007C7412">
      <w:pPr>
        <w:spacing w:after="0" w:line="240" w:lineRule="auto"/>
      </w:pPr>
    </w:p>
    <w:p w:rsidR="00F83C0F" w:rsidRDefault="00F83C0F" w:rsidP="007C7412">
      <w:pPr>
        <w:spacing w:after="0" w:line="240" w:lineRule="auto"/>
      </w:pPr>
    </w:p>
    <w:p w:rsidR="004630C1" w:rsidRPr="00394060" w:rsidRDefault="004630C1" w:rsidP="004630C1">
      <w:pPr>
        <w:pStyle w:val="Default"/>
        <w:rPr>
          <w:rFonts w:ascii="Calibri" w:hAnsi="Calibri" w:cs="Calibri"/>
          <w:b/>
          <w:sz w:val="20"/>
          <w:szCs w:val="20"/>
        </w:rPr>
      </w:pPr>
      <w:r w:rsidRPr="00394060">
        <w:rPr>
          <w:rFonts w:ascii="Calibri" w:hAnsi="Calibri" w:cs="Calibri"/>
          <w:b/>
          <w:sz w:val="20"/>
          <w:szCs w:val="20"/>
          <w:u w:val="single"/>
        </w:rPr>
        <w:t xml:space="preserve">Request </w:t>
      </w:r>
      <w:proofErr w:type="gramStart"/>
      <w:r w:rsidRPr="00394060">
        <w:rPr>
          <w:rFonts w:ascii="Calibri" w:hAnsi="Calibri" w:cs="Calibri"/>
          <w:b/>
          <w:sz w:val="20"/>
          <w:szCs w:val="20"/>
          <w:u w:val="single"/>
        </w:rPr>
        <w:t>For</w:t>
      </w:r>
      <w:proofErr w:type="gramEnd"/>
      <w:r w:rsidRPr="00394060">
        <w:rPr>
          <w:rFonts w:ascii="Calibri" w:hAnsi="Calibri" w:cs="Calibri"/>
          <w:b/>
          <w:sz w:val="20"/>
          <w:szCs w:val="20"/>
          <w:u w:val="single"/>
        </w:rPr>
        <w:t xml:space="preserve"> Quotations.</w:t>
      </w:r>
      <w:r w:rsidRPr="00394060">
        <w:rPr>
          <w:rFonts w:ascii="Calibri" w:hAnsi="Calibri" w:cs="Calibri"/>
          <w:b/>
          <w:sz w:val="20"/>
          <w:szCs w:val="20"/>
        </w:rPr>
        <w:t xml:space="preserve">       </w:t>
      </w:r>
      <w:r w:rsidRPr="00394060">
        <w:rPr>
          <w:rFonts w:ascii="Calibri" w:hAnsi="Calibri" w:cs="Calibri"/>
          <w:b/>
          <w:sz w:val="20"/>
          <w:szCs w:val="20"/>
        </w:rPr>
        <w:tab/>
      </w:r>
      <w:r w:rsidRPr="00394060">
        <w:rPr>
          <w:rFonts w:ascii="Calibri" w:hAnsi="Calibri" w:cs="Calibri"/>
          <w:b/>
          <w:sz w:val="20"/>
          <w:szCs w:val="20"/>
        </w:rPr>
        <w:tab/>
      </w:r>
      <w:r w:rsidRPr="00394060">
        <w:rPr>
          <w:rFonts w:ascii="Calibri" w:hAnsi="Calibri" w:cs="Calibri"/>
          <w:b/>
          <w:sz w:val="20"/>
          <w:szCs w:val="20"/>
        </w:rPr>
        <w:tab/>
      </w:r>
      <w:r w:rsidRPr="00394060">
        <w:rPr>
          <w:rFonts w:ascii="Calibri" w:hAnsi="Calibri" w:cs="Calibri"/>
          <w:b/>
          <w:sz w:val="20"/>
          <w:szCs w:val="20"/>
        </w:rPr>
        <w:tab/>
      </w:r>
      <w:r w:rsidRPr="00394060">
        <w:rPr>
          <w:rFonts w:ascii="Calibri" w:hAnsi="Calibri" w:cs="Calibri"/>
          <w:b/>
          <w:sz w:val="20"/>
          <w:szCs w:val="20"/>
        </w:rPr>
        <w:tab/>
      </w:r>
      <w:r w:rsidRPr="00394060">
        <w:rPr>
          <w:rFonts w:ascii="Calibri" w:hAnsi="Calibri" w:cs="Calibri"/>
          <w:b/>
          <w:sz w:val="20"/>
          <w:szCs w:val="20"/>
        </w:rPr>
        <w:tab/>
      </w:r>
      <w:r w:rsidR="00E04CB4">
        <w:rPr>
          <w:rFonts w:ascii="Calibri" w:hAnsi="Calibri" w:cs="Calibri"/>
          <w:b/>
          <w:sz w:val="20"/>
          <w:szCs w:val="20"/>
          <w:u w:val="single"/>
        </w:rPr>
        <w:t>Notification date: 06/02</w:t>
      </w:r>
      <w:r w:rsidRPr="00394060">
        <w:rPr>
          <w:rFonts w:ascii="Calibri" w:hAnsi="Calibri" w:cs="Calibri"/>
          <w:b/>
          <w:sz w:val="20"/>
          <w:szCs w:val="20"/>
          <w:u w:val="single"/>
        </w:rPr>
        <w:t>/201</w:t>
      </w:r>
      <w:r w:rsidR="00E04CB4">
        <w:rPr>
          <w:rFonts w:ascii="Calibri" w:hAnsi="Calibri" w:cs="Calibri"/>
          <w:b/>
          <w:sz w:val="20"/>
          <w:szCs w:val="20"/>
          <w:u w:val="single"/>
        </w:rPr>
        <w:t>9</w:t>
      </w:r>
    </w:p>
    <w:p w:rsidR="004630C1" w:rsidRPr="00394060" w:rsidRDefault="00F23290" w:rsidP="004630C1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ADVERTISEMENT: RFQ NO – 07</w:t>
      </w:r>
      <w:r w:rsidR="00E04CB4">
        <w:rPr>
          <w:rFonts w:ascii="Calibri" w:hAnsi="Calibri" w:cs="Calibri"/>
          <w:b/>
          <w:sz w:val="20"/>
          <w:szCs w:val="20"/>
        </w:rPr>
        <w:t>/02/2019</w:t>
      </w:r>
    </w:p>
    <w:p w:rsidR="001E33BF" w:rsidRDefault="00527561" w:rsidP="004630C1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RIPENING ROOM GAS GENERATOR</w:t>
      </w:r>
    </w:p>
    <w:p w:rsidR="004630C1" w:rsidRPr="00394060" w:rsidRDefault="00527561" w:rsidP="004630C1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KEI FRESH PRODUCE MARKET (MTHATHA)</w:t>
      </w:r>
    </w:p>
    <w:p w:rsidR="001E33BF" w:rsidRDefault="004630C1" w:rsidP="008E7204">
      <w:pPr>
        <w:pStyle w:val="Default"/>
        <w:jc w:val="both"/>
        <w:rPr>
          <w:rFonts w:ascii="Calibri" w:hAnsi="Calibri" w:cs="Calibri"/>
          <w:sz w:val="20"/>
          <w:szCs w:val="20"/>
        </w:rPr>
      </w:pPr>
      <w:proofErr w:type="spellStart"/>
      <w:r w:rsidRPr="00394060">
        <w:rPr>
          <w:rFonts w:ascii="Calibri" w:hAnsi="Calibri" w:cs="Calibri"/>
          <w:sz w:val="20"/>
          <w:szCs w:val="20"/>
        </w:rPr>
        <w:t>Ntinga</w:t>
      </w:r>
      <w:proofErr w:type="spellEnd"/>
      <w:r w:rsidRPr="00394060">
        <w:rPr>
          <w:rFonts w:ascii="Calibri" w:hAnsi="Calibri" w:cs="Calibri"/>
          <w:sz w:val="20"/>
          <w:szCs w:val="20"/>
        </w:rPr>
        <w:t xml:space="preserve"> O.R. Tambo Development Agency </w:t>
      </w:r>
      <w:r>
        <w:rPr>
          <w:rFonts w:ascii="Calibri" w:hAnsi="Calibri" w:cs="Calibri"/>
          <w:sz w:val="20"/>
          <w:szCs w:val="20"/>
        </w:rPr>
        <w:t xml:space="preserve">SOC LTD </w:t>
      </w:r>
      <w:r w:rsidRPr="00394060">
        <w:rPr>
          <w:rFonts w:ascii="Calibri" w:hAnsi="Calibri" w:cs="Calibri"/>
          <w:sz w:val="20"/>
          <w:szCs w:val="20"/>
        </w:rPr>
        <w:t>requires registered, qualified and experienced service providers to submit de</w:t>
      </w:r>
      <w:r w:rsidR="00527561">
        <w:rPr>
          <w:rFonts w:ascii="Calibri" w:hAnsi="Calibri" w:cs="Calibri"/>
          <w:sz w:val="20"/>
          <w:szCs w:val="20"/>
        </w:rPr>
        <w:t>tailed quotations for the supply and delivery of RIPENING ROOM GAS GENERATOR to KEI FRESH PRODUCE MARKET.</w:t>
      </w:r>
    </w:p>
    <w:p w:rsidR="008E7204" w:rsidRPr="008E7204" w:rsidRDefault="008E7204" w:rsidP="008E7204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11880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  <w:gridCol w:w="1559"/>
        <w:gridCol w:w="1836"/>
      </w:tblGrid>
      <w:tr w:rsidR="001E33BF" w:rsidRPr="008E7204" w:rsidTr="00A941C8">
        <w:trPr>
          <w:trHeight w:val="300"/>
        </w:trPr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3BF" w:rsidRPr="008E7204" w:rsidRDefault="008E7204" w:rsidP="008E7204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8E7204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Description of goods and/ or services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3BF" w:rsidRPr="008E7204" w:rsidRDefault="001E33BF" w:rsidP="008E7204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u w:val="single"/>
              </w:rPr>
            </w:pPr>
            <w:r w:rsidRPr="008E7204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vAlign w:val="bottom"/>
          </w:tcPr>
          <w:p w:rsidR="001E33BF" w:rsidRPr="008E7204" w:rsidRDefault="001E33BF" w:rsidP="008E7204">
            <w:pP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E33BF" w:rsidRPr="008E7204" w:rsidTr="00A941C8">
        <w:trPr>
          <w:trHeight w:val="300"/>
        </w:trPr>
        <w:tc>
          <w:tcPr>
            <w:tcW w:w="8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50CF" w:rsidRPr="001F50CF" w:rsidRDefault="001F50CF" w:rsidP="001F50C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Pr="001F50CF">
              <w:rPr>
                <w:rFonts w:ascii="Bookman Old Style" w:hAnsi="Bookman Old Style"/>
                <w:sz w:val="24"/>
                <w:szCs w:val="24"/>
              </w:rPr>
              <w:t xml:space="preserve">ipening room </w:t>
            </w:r>
            <w:r w:rsidRPr="00527561">
              <w:rPr>
                <w:rFonts w:ascii="Bookman Old Style" w:hAnsi="Bookman Old Style"/>
                <w:b/>
                <w:sz w:val="24"/>
                <w:szCs w:val="24"/>
              </w:rPr>
              <w:t>gas generator</w:t>
            </w:r>
            <w:r w:rsidR="00527561">
              <w:rPr>
                <w:rFonts w:ascii="Bookman Old Style" w:hAnsi="Bookman Old Style"/>
                <w:sz w:val="24"/>
                <w:szCs w:val="24"/>
              </w:rPr>
              <w:t xml:space="preserve"> with the following s</w:t>
            </w:r>
            <w:r w:rsidRPr="001F50CF">
              <w:rPr>
                <w:rFonts w:ascii="Bookman Old Style" w:hAnsi="Bookman Old Style"/>
                <w:sz w:val="24"/>
                <w:szCs w:val="24"/>
              </w:rPr>
              <w:t>pecification</w:t>
            </w:r>
          </w:p>
          <w:p w:rsidR="001F50CF" w:rsidRPr="001F50CF" w:rsidRDefault="001F50CF" w:rsidP="001F50CF">
            <w:pPr>
              <w:rPr>
                <w:rFonts w:ascii="Bookman Old Style" w:hAnsi="Bookman Old Style"/>
                <w:sz w:val="24"/>
                <w:szCs w:val="24"/>
              </w:rPr>
            </w:pPr>
            <w:r w:rsidRPr="001F50CF">
              <w:rPr>
                <w:rFonts w:ascii="Bookman Old Style" w:hAnsi="Bookman Old Style"/>
                <w:sz w:val="24"/>
                <w:szCs w:val="24"/>
              </w:rPr>
              <w:t>- Model no:  BRS004</w:t>
            </w:r>
          </w:p>
          <w:p w:rsidR="001F50CF" w:rsidRPr="001F50CF" w:rsidRDefault="001F50CF" w:rsidP="001F50CF">
            <w:pPr>
              <w:rPr>
                <w:rFonts w:ascii="Bookman Old Style" w:hAnsi="Bookman Old Style"/>
                <w:sz w:val="24"/>
                <w:szCs w:val="24"/>
              </w:rPr>
            </w:pPr>
            <w:r w:rsidRPr="001F50CF">
              <w:rPr>
                <w:rFonts w:ascii="Bookman Old Style" w:hAnsi="Bookman Old Style"/>
                <w:sz w:val="24"/>
                <w:szCs w:val="24"/>
              </w:rPr>
              <w:t>- Volt :         220V</w:t>
            </w:r>
          </w:p>
          <w:p w:rsidR="001F50CF" w:rsidRPr="001F50CF" w:rsidRDefault="001F50CF" w:rsidP="001F50CF">
            <w:pPr>
              <w:rPr>
                <w:rFonts w:ascii="Bookman Old Style" w:hAnsi="Bookman Old Style"/>
                <w:sz w:val="24"/>
                <w:szCs w:val="24"/>
              </w:rPr>
            </w:pPr>
            <w:r w:rsidRPr="001F50CF">
              <w:rPr>
                <w:rFonts w:ascii="Bookman Old Style" w:hAnsi="Bookman Old Style"/>
                <w:sz w:val="24"/>
                <w:szCs w:val="24"/>
              </w:rPr>
              <w:t>- Watt:        400W</w:t>
            </w:r>
          </w:p>
          <w:p w:rsidR="001F50CF" w:rsidRPr="001F50CF" w:rsidRDefault="001F50CF" w:rsidP="001F50CF">
            <w:pPr>
              <w:rPr>
                <w:rFonts w:ascii="Bookman Old Style" w:hAnsi="Bookman Old Style"/>
                <w:sz w:val="24"/>
                <w:szCs w:val="24"/>
              </w:rPr>
            </w:pPr>
            <w:r w:rsidRPr="001F50CF">
              <w:rPr>
                <w:rFonts w:ascii="Bookman Old Style" w:hAnsi="Bookman Old Style"/>
                <w:sz w:val="24"/>
                <w:szCs w:val="24"/>
              </w:rPr>
              <w:t xml:space="preserve">- Control Method:    Electronic Ethylene Produced per </w:t>
            </w:r>
            <w:r w:rsidR="00527561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proofErr w:type="spellStart"/>
            <w:r w:rsidRPr="001F50CF">
              <w:rPr>
                <w:rFonts w:ascii="Bookman Old Style" w:hAnsi="Bookman Old Style"/>
                <w:sz w:val="24"/>
                <w:szCs w:val="24"/>
              </w:rPr>
              <w:t>litre</w:t>
            </w:r>
            <w:proofErr w:type="spellEnd"/>
            <w:r w:rsidRPr="001F50CF">
              <w:rPr>
                <w:rFonts w:ascii="Bookman Old Style" w:hAnsi="Bookman Old Style"/>
                <w:sz w:val="24"/>
                <w:szCs w:val="24"/>
              </w:rPr>
              <w:t xml:space="preserve"> liquid for 7hours - 365 </w:t>
            </w:r>
            <w:proofErr w:type="spellStart"/>
            <w:r w:rsidRPr="001F50CF">
              <w:rPr>
                <w:rFonts w:ascii="Bookman Old Style" w:hAnsi="Bookman Old Style"/>
                <w:sz w:val="24"/>
                <w:szCs w:val="24"/>
              </w:rPr>
              <w:t>litre</w:t>
            </w:r>
            <w:proofErr w:type="spellEnd"/>
            <w:r w:rsidRPr="001F50CF">
              <w:rPr>
                <w:rFonts w:ascii="Bookman Old Style" w:hAnsi="Bookman Old Style"/>
                <w:sz w:val="24"/>
                <w:szCs w:val="24"/>
              </w:rPr>
              <w:t>/volume</w:t>
            </w:r>
          </w:p>
          <w:p w:rsidR="001F50CF" w:rsidRPr="001F50CF" w:rsidRDefault="001F50CF" w:rsidP="001F50CF">
            <w:pPr>
              <w:rPr>
                <w:rFonts w:ascii="Bookman Old Style" w:hAnsi="Bookman Old Style"/>
                <w:sz w:val="24"/>
                <w:szCs w:val="24"/>
              </w:rPr>
            </w:pPr>
            <w:r w:rsidRPr="001F50CF">
              <w:rPr>
                <w:rFonts w:ascii="Bookman Old Style" w:hAnsi="Bookman Old Style"/>
                <w:sz w:val="24"/>
                <w:szCs w:val="24"/>
              </w:rPr>
              <w:t>- Dimensions must be 260mm x 260mm x 205mm</w:t>
            </w:r>
          </w:p>
          <w:p w:rsidR="001F50CF" w:rsidRPr="001F50CF" w:rsidRDefault="001F50CF" w:rsidP="001F50CF">
            <w:pPr>
              <w:rPr>
                <w:rFonts w:ascii="Bookman Old Style" w:hAnsi="Bookman Old Style"/>
                <w:sz w:val="24"/>
                <w:szCs w:val="24"/>
              </w:rPr>
            </w:pPr>
            <w:r w:rsidRPr="001F50CF">
              <w:rPr>
                <w:rFonts w:ascii="Bookman Old Style" w:hAnsi="Bookman Old Style"/>
                <w:sz w:val="24"/>
                <w:szCs w:val="24"/>
              </w:rPr>
              <w:t>- Material must be 1,5mm Mild Steel</w:t>
            </w:r>
          </w:p>
          <w:p w:rsidR="001F50CF" w:rsidRPr="001F50CF" w:rsidRDefault="001F50CF" w:rsidP="001F50CF">
            <w:pPr>
              <w:rPr>
                <w:rFonts w:ascii="Bookman Old Style" w:hAnsi="Bookman Old Style"/>
                <w:sz w:val="24"/>
                <w:szCs w:val="24"/>
              </w:rPr>
            </w:pPr>
            <w:r w:rsidRPr="001F50CF">
              <w:rPr>
                <w:rFonts w:ascii="Bookman Old Style" w:hAnsi="Bookman Old Style"/>
                <w:sz w:val="24"/>
                <w:szCs w:val="24"/>
              </w:rPr>
              <w:t>- Finishing Powder Coated</w:t>
            </w:r>
          </w:p>
          <w:p w:rsidR="001F50CF" w:rsidRPr="001F50CF" w:rsidRDefault="001F50CF" w:rsidP="001F50CF">
            <w:pPr>
              <w:rPr>
                <w:rFonts w:ascii="Bookman Old Style" w:hAnsi="Bookman Old Style"/>
                <w:sz w:val="24"/>
                <w:szCs w:val="24"/>
              </w:rPr>
            </w:pPr>
            <w:r w:rsidRPr="001F50CF">
              <w:rPr>
                <w:rFonts w:ascii="Bookman Old Style" w:hAnsi="Bookman Old Style"/>
                <w:sz w:val="24"/>
                <w:szCs w:val="24"/>
              </w:rPr>
              <w:t xml:space="preserve">- The Generator must be orange in </w:t>
            </w:r>
            <w:proofErr w:type="spellStart"/>
            <w:r w:rsidRPr="001F50CF">
              <w:rPr>
                <w:rFonts w:ascii="Bookman Old Style" w:hAnsi="Bookman Old Style"/>
                <w:sz w:val="24"/>
                <w:szCs w:val="24"/>
              </w:rPr>
              <w:t>colour</w:t>
            </w:r>
            <w:proofErr w:type="spellEnd"/>
          </w:p>
          <w:p w:rsidR="004E4221" w:rsidRPr="008E7204" w:rsidRDefault="001F50CF" w:rsidP="001F50CF">
            <w:pPr>
              <w:rPr>
                <w:rFonts w:ascii="Bookman Old Style" w:hAnsi="Bookman Old Style"/>
                <w:sz w:val="24"/>
                <w:szCs w:val="24"/>
              </w:rPr>
            </w:pPr>
            <w:r w:rsidRPr="001F50CF">
              <w:rPr>
                <w:rFonts w:ascii="Bookman Old Style" w:hAnsi="Bookman Old Style"/>
                <w:sz w:val="24"/>
                <w:szCs w:val="24"/>
              </w:rPr>
              <w:t>- Minimum mass :  six (6) kilograms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3BF" w:rsidRPr="00636A3B" w:rsidRDefault="00A941C8" w:rsidP="00A941C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ONE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</w:tcBorders>
            <w:vAlign w:val="bottom"/>
          </w:tcPr>
          <w:p w:rsidR="001E33BF" w:rsidRPr="008E7204" w:rsidRDefault="001E33BF" w:rsidP="008E720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630C1" w:rsidRPr="00394060" w:rsidRDefault="004630C1" w:rsidP="004630C1">
      <w:pPr>
        <w:rPr>
          <w:rFonts w:ascii="Calibri" w:hAnsi="Calibri" w:cs="Calibri"/>
          <w:b/>
          <w:sz w:val="20"/>
          <w:szCs w:val="20"/>
        </w:rPr>
      </w:pPr>
      <w:r w:rsidRPr="00394060">
        <w:rPr>
          <w:rFonts w:ascii="Calibri" w:hAnsi="Calibri" w:cs="Calibri"/>
          <w:b/>
          <w:sz w:val="20"/>
          <w:szCs w:val="20"/>
        </w:rPr>
        <w:t>Note: Quotation must include a detailed breakdown of all costs involved in the provision of the goods/</w:t>
      </w:r>
      <w:proofErr w:type="spellStart"/>
      <w:r w:rsidRPr="00394060">
        <w:rPr>
          <w:rFonts w:ascii="Calibri" w:hAnsi="Calibri" w:cs="Calibri"/>
          <w:b/>
          <w:sz w:val="20"/>
          <w:szCs w:val="20"/>
        </w:rPr>
        <w:t>service.Terms</w:t>
      </w:r>
      <w:proofErr w:type="spellEnd"/>
      <w:r w:rsidRPr="00394060">
        <w:rPr>
          <w:rFonts w:ascii="Calibri" w:hAnsi="Calibri" w:cs="Calibri"/>
          <w:b/>
          <w:sz w:val="20"/>
          <w:szCs w:val="20"/>
        </w:rPr>
        <w:t xml:space="preserve"> and conditions:       </w:t>
      </w:r>
    </w:p>
    <w:p w:rsidR="004630C1" w:rsidRPr="00394060" w:rsidRDefault="004630C1" w:rsidP="004630C1">
      <w:pPr>
        <w:pStyle w:val="Defaul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94060">
        <w:rPr>
          <w:rFonts w:ascii="Calibri" w:hAnsi="Calibri" w:cs="Calibri"/>
          <w:sz w:val="20"/>
          <w:szCs w:val="20"/>
        </w:rPr>
        <w:t xml:space="preserve">Quotations will be evaluated according to the 80/20 point system in compliance with Preferential Procurement Policy Framework Act. </w:t>
      </w:r>
    </w:p>
    <w:p w:rsidR="004630C1" w:rsidRPr="00394060" w:rsidRDefault="004630C1" w:rsidP="004630C1">
      <w:pPr>
        <w:pStyle w:val="Default"/>
        <w:numPr>
          <w:ilvl w:val="0"/>
          <w:numId w:val="1"/>
        </w:numPr>
        <w:rPr>
          <w:rFonts w:ascii="Calibri" w:hAnsi="Calibri" w:cs="Calibri"/>
          <w:b/>
          <w:sz w:val="20"/>
          <w:szCs w:val="20"/>
        </w:rPr>
      </w:pPr>
      <w:r w:rsidRPr="00394060">
        <w:rPr>
          <w:rFonts w:ascii="Calibri" w:hAnsi="Calibri" w:cs="Calibri"/>
          <w:sz w:val="20"/>
          <w:szCs w:val="20"/>
        </w:rPr>
        <w:t>The quotation should include company registration number, tax reference number ,</w:t>
      </w:r>
      <w:r w:rsidRPr="00394060">
        <w:rPr>
          <w:rFonts w:ascii="Calibri" w:hAnsi="Calibri" w:cs="Calibri"/>
          <w:sz w:val="20"/>
          <w:szCs w:val="20"/>
          <w:u w:val="single"/>
        </w:rPr>
        <w:t>valid tax clearance certificate</w:t>
      </w:r>
      <w:r w:rsidRPr="00394060">
        <w:rPr>
          <w:rFonts w:ascii="Calibri" w:hAnsi="Calibri" w:cs="Calibri"/>
          <w:sz w:val="20"/>
          <w:szCs w:val="20"/>
        </w:rPr>
        <w:t xml:space="preserve">, certified copy of ID document, vat registration no, quotation validity period, delivery period, signature and MDB 4 Document. </w:t>
      </w:r>
      <w:r w:rsidRPr="00394060">
        <w:rPr>
          <w:rFonts w:ascii="Calibri" w:hAnsi="Calibri" w:cs="Calibri"/>
          <w:b/>
          <w:sz w:val="20"/>
          <w:szCs w:val="20"/>
        </w:rPr>
        <w:t>FAILURE TO SUPPLY ALL THE ABOVE REQUESTED INFORMATION WILL RENDER YOUR QUOTE INVALID / NON RESPONSIVE AND WILL RESULT IN AUTOMATIC DISQUALIFICATION.</w:t>
      </w:r>
    </w:p>
    <w:p w:rsidR="004630C1" w:rsidRPr="00394060" w:rsidRDefault="004630C1" w:rsidP="004630C1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394060">
        <w:rPr>
          <w:rFonts w:ascii="Calibri" w:hAnsi="Calibri" w:cs="Calibri"/>
          <w:sz w:val="20"/>
          <w:szCs w:val="20"/>
        </w:rPr>
        <w:t>Ntinga</w:t>
      </w:r>
      <w:proofErr w:type="spellEnd"/>
      <w:r w:rsidRPr="00394060">
        <w:rPr>
          <w:rFonts w:ascii="Calibri" w:hAnsi="Calibri" w:cs="Calibri"/>
          <w:sz w:val="20"/>
          <w:szCs w:val="20"/>
        </w:rPr>
        <w:t xml:space="preserve"> O.R. Tambo Development Agency Supply Chain Management Policy will apply available for download </w:t>
      </w:r>
      <w:hyperlink r:id="rId7" w:history="1">
        <w:r w:rsidRPr="00394060">
          <w:rPr>
            <w:rStyle w:val="Hyperlink"/>
            <w:rFonts w:ascii="Calibri" w:hAnsi="Calibri" w:cs="Calibri"/>
            <w:sz w:val="20"/>
            <w:szCs w:val="20"/>
          </w:rPr>
          <w:t>www.ntinga.org.za</w:t>
        </w:r>
      </w:hyperlink>
      <w:r w:rsidRPr="00394060">
        <w:rPr>
          <w:rFonts w:ascii="Calibri" w:hAnsi="Calibri" w:cs="Calibri"/>
          <w:sz w:val="20"/>
          <w:szCs w:val="20"/>
        </w:rPr>
        <w:t xml:space="preserve"> </w:t>
      </w:r>
    </w:p>
    <w:p w:rsidR="004630C1" w:rsidRPr="00394060" w:rsidRDefault="004630C1" w:rsidP="004630C1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394060">
        <w:rPr>
          <w:rFonts w:ascii="Calibri" w:hAnsi="Calibri" w:cs="Calibri"/>
          <w:sz w:val="20"/>
          <w:szCs w:val="20"/>
        </w:rPr>
        <w:lastRenderedPageBreak/>
        <w:t>Ntinga</w:t>
      </w:r>
      <w:proofErr w:type="spellEnd"/>
      <w:r w:rsidRPr="00394060">
        <w:rPr>
          <w:rFonts w:ascii="Calibri" w:hAnsi="Calibri" w:cs="Calibri"/>
          <w:sz w:val="20"/>
          <w:szCs w:val="20"/>
        </w:rPr>
        <w:t xml:space="preserve"> O.R. Tambo Development Agency does not bind itself to accept the lowest price quotation or any other quotation and reserves the right to award the whole or part of the quotation.</w:t>
      </w:r>
    </w:p>
    <w:p w:rsidR="004630C1" w:rsidRPr="00394060" w:rsidRDefault="004630C1" w:rsidP="004630C1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394060">
        <w:rPr>
          <w:rFonts w:ascii="Calibri" w:hAnsi="Calibri" w:cs="Calibri"/>
          <w:sz w:val="20"/>
          <w:szCs w:val="20"/>
        </w:rPr>
        <w:t>Original or certified copy of Broad Based Black Economic Empowerment Certification should be attached if not attached your quotation will score zero for preference points.</w:t>
      </w:r>
    </w:p>
    <w:p w:rsidR="008E7204" w:rsidRPr="008E7204" w:rsidRDefault="004630C1" w:rsidP="008E7204">
      <w:pPr>
        <w:pStyle w:val="Default"/>
        <w:numPr>
          <w:ilvl w:val="0"/>
          <w:numId w:val="1"/>
        </w:numPr>
        <w:rPr>
          <w:rFonts w:ascii="Calibri" w:hAnsi="Calibri" w:cs="Calibri"/>
          <w:b/>
          <w:sz w:val="20"/>
          <w:szCs w:val="20"/>
        </w:rPr>
      </w:pPr>
      <w:r w:rsidRPr="00394060">
        <w:rPr>
          <w:rFonts w:ascii="Calibri" w:hAnsi="Calibri" w:cs="Calibri"/>
          <w:b/>
          <w:sz w:val="20"/>
          <w:szCs w:val="20"/>
        </w:rPr>
        <w:t>DELIVERY IS EXPECTED WITHIN 7 DAYS UPON THE SUPPLIER RECEIVING NTINGA OFFICIAL PURCHASE ORDER</w:t>
      </w:r>
      <w:r w:rsidR="008E7204">
        <w:rPr>
          <w:rFonts w:ascii="Calibri" w:hAnsi="Calibri" w:cs="Calibri"/>
          <w:b/>
          <w:sz w:val="20"/>
          <w:szCs w:val="20"/>
        </w:rPr>
        <w:t>.</w:t>
      </w:r>
    </w:p>
    <w:p w:rsidR="00636A3B" w:rsidRDefault="00636A3B" w:rsidP="004630C1">
      <w:pPr>
        <w:pStyle w:val="Default"/>
        <w:rPr>
          <w:rFonts w:ascii="Calibri" w:hAnsi="Calibri" w:cs="Calibri"/>
          <w:sz w:val="20"/>
          <w:szCs w:val="20"/>
        </w:rPr>
      </w:pPr>
    </w:p>
    <w:p w:rsidR="004630C1" w:rsidRPr="00394060" w:rsidRDefault="004630C1" w:rsidP="004630C1">
      <w:pPr>
        <w:pStyle w:val="Default"/>
        <w:rPr>
          <w:rFonts w:ascii="Calibri" w:hAnsi="Calibri" w:cs="Calibri"/>
          <w:b/>
          <w:sz w:val="20"/>
          <w:szCs w:val="20"/>
        </w:rPr>
      </w:pPr>
      <w:r w:rsidRPr="00394060">
        <w:rPr>
          <w:rFonts w:ascii="Calibri" w:hAnsi="Calibri" w:cs="Calibri"/>
          <w:sz w:val="20"/>
          <w:szCs w:val="20"/>
        </w:rPr>
        <w:t>Q</w:t>
      </w:r>
      <w:r w:rsidR="00E04CB4">
        <w:rPr>
          <w:rFonts w:ascii="Calibri" w:hAnsi="Calibri" w:cs="Calibri"/>
          <w:sz w:val="20"/>
          <w:szCs w:val="20"/>
        </w:rPr>
        <w:t>uot</w:t>
      </w:r>
      <w:r w:rsidR="00527561">
        <w:rPr>
          <w:rFonts w:ascii="Calibri" w:hAnsi="Calibri" w:cs="Calibri"/>
          <w:sz w:val="20"/>
          <w:szCs w:val="20"/>
        </w:rPr>
        <w:t>ations clearly marked “RFQ FOR GAS GENERATOR</w:t>
      </w:r>
      <w:r w:rsidRPr="00394060">
        <w:rPr>
          <w:rFonts w:ascii="Calibri" w:hAnsi="Calibri" w:cs="Calibri"/>
          <w:sz w:val="20"/>
          <w:szCs w:val="20"/>
        </w:rPr>
        <w:t xml:space="preserve">” may be emailed to </w:t>
      </w:r>
      <w:hyperlink r:id="rId8" w:history="1">
        <w:r w:rsidRPr="00E04CB4">
          <w:rPr>
            <w:rStyle w:val="Hyperlink"/>
            <w:rFonts w:ascii="Calibri" w:hAnsi="Calibri" w:cs="Calibri"/>
            <w:b/>
            <w:sz w:val="20"/>
            <w:szCs w:val="20"/>
          </w:rPr>
          <w:t>siyolos@ntinga.org.za</w:t>
        </w:r>
      </w:hyperlink>
      <w:r w:rsidRPr="00394060">
        <w:rPr>
          <w:rFonts w:ascii="Calibri" w:hAnsi="Calibri" w:cs="Calibri"/>
          <w:sz w:val="20"/>
          <w:szCs w:val="20"/>
        </w:rPr>
        <w:t xml:space="preserve"> or may be deposited in a Bid Box located outside </w:t>
      </w:r>
      <w:proofErr w:type="spellStart"/>
      <w:r w:rsidRPr="00394060">
        <w:rPr>
          <w:rFonts w:ascii="Calibri" w:hAnsi="Calibri" w:cs="Calibri"/>
          <w:sz w:val="20"/>
          <w:szCs w:val="20"/>
        </w:rPr>
        <w:t>Ntinga</w:t>
      </w:r>
      <w:proofErr w:type="spellEnd"/>
      <w:r w:rsidRPr="00394060">
        <w:rPr>
          <w:rFonts w:ascii="Calibri" w:hAnsi="Calibri" w:cs="Calibri"/>
          <w:sz w:val="20"/>
          <w:szCs w:val="20"/>
        </w:rPr>
        <w:t xml:space="preserve"> Reception. Address: Old Government Printers, No.05 Textile Road, Southernwood, </w:t>
      </w:r>
      <w:proofErr w:type="spellStart"/>
      <w:r w:rsidRPr="00394060">
        <w:rPr>
          <w:rFonts w:ascii="Calibri" w:hAnsi="Calibri" w:cs="Calibri"/>
          <w:sz w:val="20"/>
          <w:szCs w:val="20"/>
        </w:rPr>
        <w:t>Mthatha</w:t>
      </w:r>
      <w:proofErr w:type="spellEnd"/>
      <w:r w:rsidRPr="00394060">
        <w:rPr>
          <w:rFonts w:ascii="Calibri" w:hAnsi="Calibri" w:cs="Calibri"/>
          <w:sz w:val="20"/>
          <w:szCs w:val="20"/>
        </w:rPr>
        <w:t xml:space="preserve"> 5099.Late quotations will not be considered</w:t>
      </w:r>
      <w:r w:rsidRPr="00394060">
        <w:rPr>
          <w:rFonts w:ascii="Calibri" w:hAnsi="Calibri" w:cs="Calibri"/>
          <w:b/>
          <w:sz w:val="20"/>
          <w:szCs w:val="20"/>
        </w:rPr>
        <w:t xml:space="preserve">. Closing Date: </w:t>
      </w:r>
      <w:r w:rsidR="00E04CB4">
        <w:rPr>
          <w:rFonts w:ascii="Calibri" w:hAnsi="Calibri" w:cs="Calibri"/>
          <w:b/>
          <w:sz w:val="20"/>
          <w:szCs w:val="20"/>
        </w:rPr>
        <w:t>Thursday, 14 February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04CB4">
        <w:rPr>
          <w:rFonts w:ascii="Calibri" w:hAnsi="Calibri" w:cs="Calibri"/>
          <w:b/>
          <w:sz w:val="20"/>
          <w:szCs w:val="20"/>
        </w:rPr>
        <w:t>2019</w:t>
      </w:r>
      <w:r w:rsidRPr="00394060">
        <w:rPr>
          <w:rFonts w:ascii="Calibri" w:hAnsi="Calibri" w:cs="Calibri"/>
          <w:b/>
          <w:sz w:val="20"/>
          <w:szCs w:val="20"/>
        </w:rPr>
        <w:t xml:space="preserve"> at 12:00. For enquirie</w:t>
      </w:r>
      <w:r>
        <w:rPr>
          <w:rFonts w:ascii="Calibri" w:hAnsi="Calibri" w:cs="Calibri"/>
          <w:b/>
          <w:sz w:val="20"/>
          <w:szCs w:val="20"/>
        </w:rPr>
        <w:t xml:space="preserve">s please </w:t>
      </w:r>
      <w:r w:rsidR="00527561">
        <w:rPr>
          <w:rFonts w:ascii="Calibri" w:hAnsi="Calibri" w:cs="Calibri"/>
          <w:b/>
          <w:sz w:val="20"/>
          <w:szCs w:val="20"/>
        </w:rPr>
        <w:t xml:space="preserve">contact </w:t>
      </w:r>
      <w:proofErr w:type="spellStart"/>
      <w:r w:rsidR="00527561">
        <w:rPr>
          <w:rFonts w:ascii="Calibri" w:hAnsi="Calibri" w:cs="Calibri"/>
          <w:b/>
          <w:sz w:val="20"/>
          <w:szCs w:val="20"/>
        </w:rPr>
        <w:t>Mr.Melinkqubo</w:t>
      </w:r>
      <w:proofErr w:type="spellEnd"/>
      <w:r w:rsidR="0052756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527561">
        <w:rPr>
          <w:rFonts w:ascii="Calibri" w:hAnsi="Calibri" w:cs="Calibri"/>
          <w:b/>
          <w:sz w:val="20"/>
          <w:szCs w:val="20"/>
        </w:rPr>
        <w:t>N</w:t>
      </w:r>
      <w:r w:rsidR="00A941C8">
        <w:rPr>
          <w:rFonts w:ascii="Calibri" w:hAnsi="Calibri" w:cs="Calibri"/>
          <w:b/>
          <w:sz w:val="20"/>
          <w:szCs w:val="20"/>
        </w:rPr>
        <w:t>dabokutya</w:t>
      </w:r>
      <w:proofErr w:type="spellEnd"/>
      <w:r w:rsidR="00A941C8">
        <w:rPr>
          <w:rFonts w:ascii="Calibri" w:hAnsi="Calibri" w:cs="Calibri"/>
          <w:b/>
          <w:sz w:val="20"/>
          <w:szCs w:val="20"/>
        </w:rPr>
        <w:t xml:space="preserve"> at 082 421 8085</w:t>
      </w:r>
      <w:r w:rsidRPr="00394060">
        <w:rPr>
          <w:rFonts w:ascii="Calibri" w:hAnsi="Calibri" w:cs="Calibri"/>
          <w:b/>
          <w:sz w:val="20"/>
          <w:szCs w:val="20"/>
        </w:rPr>
        <w:t xml:space="preserve"> or by email: </w:t>
      </w:r>
      <w:hyperlink r:id="rId9" w:history="1">
        <w:r w:rsidR="00527561">
          <w:rPr>
            <w:rStyle w:val="Hyperlink"/>
            <w:rFonts w:ascii="Calibri" w:hAnsi="Calibri" w:cs="Calibri"/>
            <w:b/>
            <w:sz w:val="20"/>
            <w:szCs w:val="20"/>
          </w:rPr>
          <w:t>melinkqubon</w:t>
        </w:r>
        <w:r w:rsidR="00636A3B" w:rsidRPr="005903E2">
          <w:rPr>
            <w:rStyle w:val="Hyperlink"/>
            <w:rFonts w:ascii="Calibri" w:hAnsi="Calibri" w:cs="Calibri"/>
            <w:b/>
            <w:sz w:val="20"/>
            <w:szCs w:val="20"/>
          </w:rPr>
          <w:t>@ntinga.org.za</w:t>
        </w:r>
      </w:hyperlink>
      <w:r w:rsidR="00636A3B">
        <w:rPr>
          <w:rFonts w:ascii="Calibri" w:hAnsi="Calibri" w:cs="Calibri"/>
          <w:b/>
          <w:sz w:val="20"/>
          <w:szCs w:val="20"/>
        </w:rPr>
        <w:t xml:space="preserve"> </w:t>
      </w:r>
      <w:r w:rsidR="008E7204">
        <w:rPr>
          <w:rFonts w:ascii="Calibri" w:hAnsi="Calibri" w:cs="Calibri"/>
          <w:b/>
          <w:sz w:val="20"/>
          <w:szCs w:val="20"/>
        </w:rPr>
        <w:t xml:space="preserve"> </w:t>
      </w:r>
    </w:p>
    <w:p w:rsidR="004630C1" w:rsidRPr="00394060" w:rsidRDefault="004630C1" w:rsidP="004630C1">
      <w:pPr>
        <w:pStyle w:val="Default"/>
        <w:rPr>
          <w:rFonts w:ascii="Calibri" w:hAnsi="Calibri" w:cs="Calibri"/>
          <w:sz w:val="20"/>
          <w:szCs w:val="20"/>
        </w:rPr>
      </w:pPr>
    </w:p>
    <w:p w:rsidR="004630C1" w:rsidRPr="00394060" w:rsidRDefault="004630C1" w:rsidP="004630C1">
      <w:pPr>
        <w:pStyle w:val="Default"/>
        <w:rPr>
          <w:rFonts w:ascii="Calibri" w:hAnsi="Calibri" w:cs="Calibri"/>
          <w:sz w:val="20"/>
          <w:szCs w:val="20"/>
        </w:rPr>
      </w:pPr>
      <w:r w:rsidRPr="00394060">
        <w:rPr>
          <w:rFonts w:ascii="Calibri" w:hAnsi="Calibri" w:cs="Calibri"/>
          <w:sz w:val="20"/>
          <w:szCs w:val="20"/>
        </w:rPr>
        <w:t>Approved by;</w:t>
      </w:r>
    </w:p>
    <w:p w:rsidR="004630C1" w:rsidRPr="00394060" w:rsidRDefault="004630C1" w:rsidP="004630C1">
      <w:pPr>
        <w:pStyle w:val="Default"/>
        <w:rPr>
          <w:rFonts w:ascii="Calibri" w:hAnsi="Calibri" w:cs="Calibri"/>
          <w:sz w:val="20"/>
          <w:szCs w:val="20"/>
        </w:rPr>
      </w:pPr>
    </w:p>
    <w:p w:rsidR="004630C1" w:rsidRPr="00394060" w:rsidRDefault="004630C1" w:rsidP="004630C1">
      <w:pPr>
        <w:pStyle w:val="Default"/>
        <w:rPr>
          <w:rFonts w:ascii="Calibri" w:hAnsi="Calibri" w:cs="Calibri"/>
          <w:sz w:val="20"/>
          <w:szCs w:val="20"/>
        </w:rPr>
      </w:pPr>
    </w:p>
    <w:p w:rsidR="004630C1" w:rsidRPr="00394060" w:rsidRDefault="004630C1" w:rsidP="004630C1">
      <w:pPr>
        <w:pStyle w:val="Default"/>
        <w:rPr>
          <w:rFonts w:ascii="Calibri" w:hAnsi="Calibri" w:cs="Calibri"/>
          <w:sz w:val="20"/>
          <w:szCs w:val="20"/>
        </w:rPr>
      </w:pPr>
      <w:r w:rsidRPr="00394060">
        <w:rPr>
          <w:rFonts w:ascii="Calibri" w:hAnsi="Calibri" w:cs="Calibri"/>
          <w:sz w:val="20"/>
          <w:szCs w:val="20"/>
        </w:rPr>
        <w:t>…………………………………………</w:t>
      </w:r>
      <w:r w:rsidRPr="00394060">
        <w:rPr>
          <w:rFonts w:ascii="Calibri" w:hAnsi="Calibri" w:cs="Calibri"/>
          <w:sz w:val="20"/>
          <w:szCs w:val="20"/>
        </w:rPr>
        <w:tab/>
      </w:r>
      <w:r w:rsidRPr="00394060">
        <w:rPr>
          <w:rFonts w:ascii="Calibri" w:hAnsi="Calibri" w:cs="Calibri"/>
          <w:sz w:val="20"/>
          <w:szCs w:val="20"/>
        </w:rPr>
        <w:tab/>
      </w:r>
      <w:r w:rsidRPr="00394060">
        <w:rPr>
          <w:rFonts w:ascii="Calibri" w:hAnsi="Calibri" w:cs="Calibri"/>
          <w:sz w:val="20"/>
          <w:szCs w:val="20"/>
        </w:rPr>
        <w:tab/>
        <w:t>………………………………………</w:t>
      </w:r>
    </w:p>
    <w:p w:rsidR="004630C1" w:rsidRPr="00394060" w:rsidRDefault="004630C1" w:rsidP="004630C1">
      <w:pPr>
        <w:pStyle w:val="Default"/>
        <w:rPr>
          <w:rFonts w:ascii="Calibri" w:hAnsi="Calibri" w:cs="Calibri"/>
          <w:sz w:val="20"/>
          <w:szCs w:val="20"/>
        </w:rPr>
      </w:pPr>
      <w:proofErr w:type="spellStart"/>
      <w:r w:rsidRPr="00394060">
        <w:rPr>
          <w:rFonts w:ascii="Calibri" w:hAnsi="Calibri" w:cs="Calibri"/>
          <w:sz w:val="20"/>
          <w:szCs w:val="20"/>
        </w:rPr>
        <w:t>L.Mbiko</w:t>
      </w:r>
      <w:proofErr w:type="spellEnd"/>
      <w:r w:rsidRPr="00394060">
        <w:rPr>
          <w:rFonts w:ascii="Calibri" w:hAnsi="Calibri" w:cs="Calibri"/>
          <w:sz w:val="20"/>
          <w:szCs w:val="20"/>
        </w:rPr>
        <w:t>-Chief Financial Officer</w:t>
      </w:r>
      <w:r w:rsidRPr="00394060">
        <w:rPr>
          <w:rFonts w:ascii="Calibri" w:hAnsi="Calibri" w:cs="Calibri"/>
          <w:sz w:val="20"/>
          <w:szCs w:val="20"/>
        </w:rPr>
        <w:tab/>
      </w:r>
      <w:r w:rsidRPr="00394060">
        <w:rPr>
          <w:rFonts w:ascii="Calibri" w:hAnsi="Calibri" w:cs="Calibri"/>
          <w:sz w:val="20"/>
          <w:szCs w:val="20"/>
        </w:rPr>
        <w:tab/>
      </w:r>
      <w:r w:rsidRPr="00394060">
        <w:rPr>
          <w:rFonts w:ascii="Calibri" w:hAnsi="Calibri" w:cs="Calibri"/>
          <w:sz w:val="20"/>
          <w:szCs w:val="20"/>
        </w:rPr>
        <w:tab/>
        <w:t>Date</w:t>
      </w:r>
    </w:p>
    <w:p w:rsidR="004630C1" w:rsidRPr="00394060" w:rsidRDefault="004630C1" w:rsidP="004630C1">
      <w:pPr>
        <w:pStyle w:val="Default"/>
        <w:rPr>
          <w:rFonts w:ascii="Calibri" w:hAnsi="Calibri" w:cs="Calibri"/>
          <w:sz w:val="20"/>
          <w:szCs w:val="20"/>
        </w:rPr>
      </w:pPr>
    </w:p>
    <w:p w:rsidR="004630C1" w:rsidRPr="00394060" w:rsidRDefault="004630C1" w:rsidP="004630C1">
      <w:pPr>
        <w:pStyle w:val="Default"/>
        <w:rPr>
          <w:rFonts w:ascii="Calibri" w:hAnsi="Calibri" w:cs="Calibri"/>
          <w:sz w:val="20"/>
          <w:szCs w:val="20"/>
        </w:rPr>
      </w:pPr>
    </w:p>
    <w:p w:rsidR="004630C1" w:rsidRPr="00394060" w:rsidRDefault="004630C1" w:rsidP="004630C1">
      <w:pPr>
        <w:pStyle w:val="Default"/>
        <w:rPr>
          <w:rFonts w:ascii="Calibri" w:hAnsi="Calibri" w:cs="Calibri"/>
          <w:sz w:val="20"/>
          <w:szCs w:val="20"/>
        </w:rPr>
      </w:pPr>
    </w:p>
    <w:p w:rsidR="004630C1" w:rsidRPr="00394060" w:rsidRDefault="004630C1" w:rsidP="004630C1">
      <w:pPr>
        <w:rPr>
          <w:rFonts w:ascii="Calibri" w:hAnsi="Calibri" w:cs="Calibri"/>
          <w:sz w:val="20"/>
          <w:szCs w:val="20"/>
        </w:rPr>
      </w:pPr>
    </w:p>
    <w:p w:rsidR="00F83C0F" w:rsidRDefault="00F83C0F" w:rsidP="007C7412">
      <w:pPr>
        <w:spacing w:after="0" w:line="240" w:lineRule="auto"/>
      </w:pPr>
    </w:p>
    <w:p w:rsidR="00B47DE2" w:rsidRDefault="00B47DE2" w:rsidP="007C7412">
      <w:pPr>
        <w:spacing w:after="0" w:line="240" w:lineRule="auto"/>
      </w:pPr>
    </w:p>
    <w:p w:rsidR="00B47DE2" w:rsidRDefault="00B47DE2" w:rsidP="007C7412">
      <w:pPr>
        <w:spacing w:after="0" w:line="240" w:lineRule="auto"/>
      </w:pPr>
    </w:p>
    <w:p w:rsidR="00B47DE2" w:rsidRDefault="00B47DE2" w:rsidP="007C7412">
      <w:pPr>
        <w:spacing w:after="0" w:line="240" w:lineRule="auto"/>
      </w:pPr>
    </w:p>
    <w:p w:rsidR="00B47DE2" w:rsidRDefault="00B47DE2" w:rsidP="007C7412">
      <w:pPr>
        <w:spacing w:after="0" w:line="240" w:lineRule="auto"/>
      </w:pPr>
    </w:p>
    <w:p w:rsidR="00B47DE2" w:rsidRDefault="00B47DE2" w:rsidP="007C7412">
      <w:pPr>
        <w:spacing w:after="0" w:line="240" w:lineRule="auto"/>
      </w:pPr>
    </w:p>
    <w:p w:rsidR="00B47DE2" w:rsidRDefault="00B47DE2" w:rsidP="007C7412">
      <w:pPr>
        <w:spacing w:after="0" w:line="240" w:lineRule="auto"/>
      </w:pPr>
    </w:p>
    <w:p w:rsidR="00B47DE2" w:rsidRDefault="00B47DE2" w:rsidP="007C7412">
      <w:pPr>
        <w:spacing w:after="0" w:line="240" w:lineRule="auto"/>
      </w:pPr>
    </w:p>
    <w:p w:rsidR="00B47DE2" w:rsidRDefault="00B47DE2" w:rsidP="007C7412">
      <w:pPr>
        <w:spacing w:after="0" w:line="240" w:lineRule="auto"/>
      </w:pPr>
    </w:p>
    <w:p w:rsidR="007C7412" w:rsidRDefault="007C7412" w:rsidP="007C7412">
      <w:pPr>
        <w:spacing w:after="0" w:line="240" w:lineRule="auto"/>
      </w:pPr>
    </w:p>
    <w:p w:rsidR="00AF6CD8" w:rsidRDefault="00AF6CD8"/>
    <w:p w:rsidR="00AF6CD8" w:rsidRDefault="00AF6CD8"/>
    <w:p w:rsidR="00AF6CD8" w:rsidRDefault="00AF6CD8"/>
    <w:p w:rsidR="00AF6CD8" w:rsidRDefault="00AF6CD8"/>
    <w:p w:rsidR="00FC70B6" w:rsidRDefault="00FC70B6"/>
    <w:p w:rsidR="00FC70B6" w:rsidRDefault="00FC70B6"/>
    <w:p w:rsidR="00FC70B6" w:rsidRDefault="00FC70B6"/>
    <w:p w:rsidR="00FC70B6" w:rsidRDefault="00FC70B6"/>
    <w:p w:rsidR="00CE3AEE" w:rsidRDefault="00CE3AEE"/>
    <w:p w:rsidR="000669E9" w:rsidRDefault="000669E9"/>
    <w:p w:rsidR="000669E9" w:rsidRDefault="000669E9"/>
    <w:p w:rsidR="000669E9" w:rsidRDefault="000669E9"/>
    <w:p w:rsidR="00CE3AEE" w:rsidRDefault="00CE3AEE"/>
    <w:p w:rsidR="00CE3AEE" w:rsidRDefault="00CE3AEE"/>
    <w:p w:rsidR="00CE3AEE" w:rsidRDefault="00CE3AEE"/>
    <w:p w:rsidR="00FF3A42" w:rsidRDefault="00FF3A42"/>
    <w:p w:rsidR="00FF3A42" w:rsidRDefault="00FF3A42"/>
    <w:p w:rsidR="00FF3A42" w:rsidRDefault="00FF3A42"/>
    <w:p w:rsidR="0013199B" w:rsidRDefault="0013199B">
      <w:r>
        <w:t xml:space="preserve"> </w:t>
      </w:r>
    </w:p>
    <w:p w:rsidR="00B37DF1" w:rsidRDefault="00B37DF1" w:rsidP="00B37DF1">
      <w:pPr>
        <w:ind w:firstLine="180"/>
      </w:pPr>
    </w:p>
    <w:p w:rsidR="00FF3A42" w:rsidRDefault="00FF3A42" w:rsidP="00FF3A42">
      <w:pPr>
        <w:ind w:hanging="270"/>
      </w:pPr>
    </w:p>
    <w:p w:rsidR="00E1710C" w:rsidRPr="00E1710C" w:rsidRDefault="00E1710C" w:rsidP="00E1710C"/>
    <w:p w:rsidR="00E1710C" w:rsidRPr="00E1710C" w:rsidRDefault="00E1710C" w:rsidP="00E1710C"/>
    <w:p w:rsidR="00E1710C" w:rsidRPr="00E1710C" w:rsidRDefault="00E1710C" w:rsidP="00E1710C"/>
    <w:p w:rsidR="00E1710C" w:rsidRDefault="00E1710C" w:rsidP="000120F0">
      <w:pPr>
        <w:ind w:hanging="630"/>
      </w:pPr>
    </w:p>
    <w:p w:rsidR="00CE3AEE" w:rsidRPr="00E1710C" w:rsidRDefault="00CE3AEE" w:rsidP="000120F0">
      <w:pPr>
        <w:ind w:hanging="630"/>
      </w:pPr>
    </w:p>
    <w:sectPr w:rsidR="00CE3AEE" w:rsidRPr="00E1710C" w:rsidSect="00E1710C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7F" w:rsidRDefault="0036147F" w:rsidP="00E1710C">
      <w:pPr>
        <w:spacing w:after="0" w:line="240" w:lineRule="auto"/>
      </w:pPr>
      <w:r>
        <w:separator/>
      </w:r>
    </w:p>
  </w:endnote>
  <w:endnote w:type="continuationSeparator" w:id="0">
    <w:p w:rsidR="0036147F" w:rsidRDefault="0036147F" w:rsidP="00E1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7F" w:rsidRDefault="0036147F" w:rsidP="00E1710C">
      <w:pPr>
        <w:spacing w:after="0" w:line="240" w:lineRule="auto"/>
      </w:pPr>
      <w:r>
        <w:separator/>
      </w:r>
    </w:p>
  </w:footnote>
  <w:footnote w:type="continuationSeparator" w:id="0">
    <w:p w:rsidR="0036147F" w:rsidRDefault="0036147F" w:rsidP="00E1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CF" w:rsidRDefault="001F50CF">
    <w:pPr>
      <w:pStyle w:val="Header"/>
    </w:pPr>
  </w:p>
  <w:p w:rsidR="001F50CF" w:rsidRDefault="001F5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CF" w:rsidRDefault="001F50CF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-314325</wp:posOffset>
          </wp:positionV>
          <wp:extent cx="6459522" cy="9620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inga new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007" cy="9622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B9D"/>
    <w:multiLevelType w:val="hybridMultilevel"/>
    <w:tmpl w:val="F8B877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0C48"/>
    <w:multiLevelType w:val="hybridMultilevel"/>
    <w:tmpl w:val="D1BE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2D1B"/>
    <w:multiLevelType w:val="hybridMultilevel"/>
    <w:tmpl w:val="3928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0C"/>
    <w:rsid w:val="000120F0"/>
    <w:rsid w:val="000669E9"/>
    <w:rsid w:val="000724ED"/>
    <w:rsid w:val="000F041D"/>
    <w:rsid w:val="001315CA"/>
    <w:rsid w:val="0013199B"/>
    <w:rsid w:val="001E33BF"/>
    <w:rsid w:val="001F50CF"/>
    <w:rsid w:val="002041E4"/>
    <w:rsid w:val="00230818"/>
    <w:rsid w:val="002C5079"/>
    <w:rsid w:val="002D0783"/>
    <w:rsid w:val="0036147F"/>
    <w:rsid w:val="004630C1"/>
    <w:rsid w:val="004E4221"/>
    <w:rsid w:val="00527561"/>
    <w:rsid w:val="00565D0B"/>
    <w:rsid w:val="00577D06"/>
    <w:rsid w:val="0059710F"/>
    <w:rsid w:val="005A5851"/>
    <w:rsid w:val="005B6937"/>
    <w:rsid w:val="005C3BDB"/>
    <w:rsid w:val="005D37CA"/>
    <w:rsid w:val="00633DDA"/>
    <w:rsid w:val="00633FE6"/>
    <w:rsid w:val="00636A3B"/>
    <w:rsid w:val="00685EEE"/>
    <w:rsid w:val="00780299"/>
    <w:rsid w:val="00792B56"/>
    <w:rsid w:val="007C7412"/>
    <w:rsid w:val="00830BEE"/>
    <w:rsid w:val="008E7204"/>
    <w:rsid w:val="00902B56"/>
    <w:rsid w:val="009B26C5"/>
    <w:rsid w:val="00A17B49"/>
    <w:rsid w:val="00A941C8"/>
    <w:rsid w:val="00AA1459"/>
    <w:rsid w:val="00AB1FAC"/>
    <w:rsid w:val="00AE2FB8"/>
    <w:rsid w:val="00AF6CD8"/>
    <w:rsid w:val="00B37DF1"/>
    <w:rsid w:val="00B47DE2"/>
    <w:rsid w:val="00C40C4F"/>
    <w:rsid w:val="00C572BF"/>
    <w:rsid w:val="00C85AE0"/>
    <w:rsid w:val="00C9134F"/>
    <w:rsid w:val="00CE3AEE"/>
    <w:rsid w:val="00CE4C28"/>
    <w:rsid w:val="00D44A51"/>
    <w:rsid w:val="00DF111E"/>
    <w:rsid w:val="00E04255"/>
    <w:rsid w:val="00E04CB4"/>
    <w:rsid w:val="00E1710C"/>
    <w:rsid w:val="00E5073B"/>
    <w:rsid w:val="00EE7710"/>
    <w:rsid w:val="00EF0E3F"/>
    <w:rsid w:val="00F12965"/>
    <w:rsid w:val="00F23290"/>
    <w:rsid w:val="00F83C0F"/>
    <w:rsid w:val="00FC70B6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6152EF-BDEF-4A1F-A8D7-BE5EE90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0C"/>
  </w:style>
  <w:style w:type="paragraph" w:styleId="Footer">
    <w:name w:val="footer"/>
    <w:basedOn w:val="Normal"/>
    <w:link w:val="FooterChar"/>
    <w:uiPriority w:val="99"/>
    <w:unhideWhenUsed/>
    <w:rsid w:val="00E1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0C"/>
  </w:style>
  <w:style w:type="paragraph" w:styleId="BalloonText">
    <w:name w:val="Balloon Text"/>
    <w:basedOn w:val="Normal"/>
    <w:link w:val="BalloonTextChar"/>
    <w:uiPriority w:val="99"/>
    <w:semiHidden/>
    <w:unhideWhenUsed/>
    <w:rsid w:val="00E1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30C1"/>
    <w:rPr>
      <w:color w:val="0000FF"/>
      <w:u w:val="single"/>
    </w:rPr>
  </w:style>
  <w:style w:type="table" w:styleId="TableGrid">
    <w:name w:val="Table Grid"/>
    <w:basedOn w:val="TableNormal"/>
    <w:uiPriority w:val="59"/>
    <w:rsid w:val="0046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0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yolos@ntinga.org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tinga.org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zuzok@ntinga.org.z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desert storm</dc:creator>
  <cp:lastModifiedBy>Vuyelwa V. Dunga</cp:lastModifiedBy>
  <cp:revision>2</cp:revision>
  <cp:lastPrinted>2019-02-05T13:40:00Z</cp:lastPrinted>
  <dcterms:created xsi:type="dcterms:W3CDTF">2019-05-06T09:06:00Z</dcterms:created>
  <dcterms:modified xsi:type="dcterms:W3CDTF">2019-05-06T09:06:00Z</dcterms:modified>
</cp:coreProperties>
</file>